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69" w:rsidRPr="00B70769" w:rsidRDefault="0027152B" w:rsidP="00B70769">
      <w:pPr>
        <w:jc w:val="center"/>
        <w:rPr>
          <w:b/>
          <w:sz w:val="28"/>
          <w:szCs w:val="28"/>
        </w:rPr>
      </w:pPr>
      <w:r>
        <w:rPr>
          <w:b/>
          <w:sz w:val="28"/>
          <w:szCs w:val="28"/>
        </w:rPr>
        <w:t>TEACHING LEARNING APPROACHES</w:t>
      </w:r>
    </w:p>
    <w:p w:rsidR="002B00D6" w:rsidRPr="00893658" w:rsidRDefault="002C00BC" w:rsidP="00080418">
      <w:pPr>
        <w:spacing w:line="360" w:lineRule="auto"/>
        <w:jc w:val="both"/>
        <w:rPr>
          <w:rFonts w:ascii="Times New Roman" w:hAnsi="Times New Roman" w:cs="Times New Roman"/>
          <w:sz w:val="24"/>
          <w:szCs w:val="24"/>
        </w:rPr>
      </w:pPr>
      <w:r w:rsidRPr="00893658">
        <w:rPr>
          <w:rFonts w:ascii="Times New Roman" w:hAnsi="Times New Roman" w:cs="Times New Roman"/>
          <w:sz w:val="24"/>
          <w:szCs w:val="24"/>
        </w:rPr>
        <w:t>Two very distinct and opposing instructional approaches are inductive and deductive. Both approaches can offer certain advantages, but the biggest difference is the role of the teacher. In a deductive classroom, the teacher conducts lessons by introducing and explaining concepts to students, and then expecting students to complete tasks to practice the concepts; this approach is very teacher-centered. Conversely, inductive instruction is a much more student-centered approach and makes use of a strategy known as ‘noticing’.</w:t>
      </w:r>
      <w:r w:rsidR="00FB6AA5" w:rsidRPr="00893658">
        <w:rPr>
          <w:rFonts w:ascii="Times New Roman" w:hAnsi="Times New Roman" w:cs="Times New Roman"/>
          <w:b/>
          <w:bCs/>
          <w:sz w:val="24"/>
          <w:szCs w:val="24"/>
        </w:rPr>
        <w:t xml:space="preserve"> </w:t>
      </w:r>
      <w:r w:rsidR="00FB6AA5" w:rsidRPr="009F54B3">
        <w:rPr>
          <w:rFonts w:ascii="Times New Roman" w:hAnsi="Times New Roman" w:cs="Times New Roman"/>
          <w:bCs/>
          <w:sz w:val="24"/>
          <w:szCs w:val="24"/>
        </w:rPr>
        <w:t>Inductive approaches</w:t>
      </w:r>
      <w:r w:rsidR="00FB6AA5" w:rsidRPr="009F54B3">
        <w:rPr>
          <w:rFonts w:ascii="Times New Roman" w:hAnsi="Times New Roman" w:cs="Times New Roman"/>
          <w:sz w:val="24"/>
          <w:szCs w:val="24"/>
        </w:rPr>
        <w:t xml:space="preserve"> to</w:t>
      </w:r>
      <w:r w:rsidR="00FB6AA5" w:rsidRPr="00893658">
        <w:rPr>
          <w:rFonts w:ascii="Times New Roman" w:hAnsi="Times New Roman" w:cs="Times New Roman"/>
          <w:sz w:val="24"/>
          <w:szCs w:val="24"/>
        </w:rPr>
        <w:t xml:space="preserve"> teaching reflect how many of us learn things in real life. We notice patterns of objects, events or phenomenon and we categorize these and then label them. In this approach, the teacher is providing examples of concepts (either physical, pictorial or textual) to the students who then make inferences from these examples and either come up with a concept definition or a generalization.</w:t>
      </w:r>
    </w:p>
    <w:p w:rsidR="002C00BC" w:rsidRPr="002C00BC" w:rsidRDefault="002C00BC" w:rsidP="00080418">
      <w:pPr>
        <w:spacing w:before="100" w:beforeAutospacing="1" w:after="100" w:afterAutospacing="1" w:line="360" w:lineRule="auto"/>
        <w:jc w:val="both"/>
        <w:rPr>
          <w:rFonts w:ascii="Times New Roman" w:eastAsia="Times New Roman" w:hAnsi="Times New Roman" w:cs="Times New Roman"/>
          <w:sz w:val="24"/>
          <w:szCs w:val="24"/>
        </w:rPr>
      </w:pPr>
      <w:r w:rsidRPr="002C00BC">
        <w:rPr>
          <w:rFonts w:ascii="Times New Roman" w:eastAsia="Times New Roman" w:hAnsi="Times New Roman" w:cs="Times New Roman"/>
          <w:sz w:val="24"/>
          <w:szCs w:val="24"/>
        </w:rPr>
        <w:t xml:space="preserve">Both deductive and inductive sequences are valuable for teaching concepts, generalizations, processes, and skills. The teacher must decide which to select given the learning outcomes desired and the composition of the class. When choosing, the teacher should consider a number of factors: </w:t>
      </w:r>
    </w:p>
    <w:p w:rsidR="00080418" w:rsidRPr="00080418" w:rsidRDefault="002C00BC" w:rsidP="00080418">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C00BC">
        <w:rPr>
          <w:rFonts w:ascii="Times New Roman" w:eastAsia="Times New Roman" w:hAnsi="Times New Roman" w:cs="Times New Roman"/>
          <w:sz w:val="24"/>
          <w:szCs w:val="24"/>
        </w:rPr>
        <w:t xml:space="preserve">How personalized should the learning be? Students will usually be more involved in the learning experience and tend to participate more actively when an inductive approach is used. If a deductive approach is chosen, it is important to structure the learning experience in order to draw on students' prior experiences and learning, and to provide for their active involvement. </w:t>
      </w:r>
    </w:p>
    <w:p w:rsidR="002C00BC" w:rsidRPr="002C00BC" w:rsidRDefault="002C00BC" w:rsidP="00080418">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C00BC">
        <w:rPr>
          <w:rFonts w:ascii="Times New Roman" w:eastAsia="Times New Roman" w:hAnsi="Times New Roman" w:cs="Times New Roman"/>
          <w:sz w:val="24"/>
          <w:szCs w:val="24"/>
        </w:rPr>
        <w:t xml:space="preserve">Should learning experiences be predictable? The deductive approach is more predictable because the teacher selects the information and the sequence of presentation. </w:t>
      </w:r>
    </w:p>
    <w:p w:rsidR="002C00BC" w:rsidRPr="002C00BC" w:rsidRDefault="002C00BC" w:rsidP="00080418">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C00BC">
        <w:rPr>
          <w:rFonts w:ascii="Times New Roman" w:eastAsia="Times New Roman" w:hAnsi="Times New Roman" w:cs="Times New Roman"/>
          <w:sz w:val="24"/>
          <w:szCs w:val="24"/>
        </w:rPr>
        <w:t xml:space="preserve">What depth of understanding and rate of retention is desired? Students tend to understand and remember more when learning occurs inductively. </w:t>
      </w:r>
    </w:p>
    <w:p w:rsidR="002C00BC" w:rsidRPr="002C00BC" w:rsidRDefault="002C00BC" w:rsidP="00080418">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C00BC">
        <w:rPr>
          <w:rFonts w:ascii="Times New Roman" w:eastAsia="Times New Roman" w:hAnsi="Times New Roman" w:cs="Times New Roman"/>
          <w:sz w:val="24"/>
          <w:szCs w:val="24"/>
        </w:rPr>
        <w:t xml:space="preserve">How much time is available to teach the material? The deductive approach is faster and can be an efficient way to teach large numbers of facts and concrete concepts. </w:t>
      </w:r>
    </w:p>
    <w:p w:rsidR="002C00BC" w:rsidRPr="002C00BC" w:rsidRDefault="002C00BC" w:rsidP="00080418">
      <w:pPr>
        <w:spacing w:before="100" w:beforeAutospacing="1" w:after="100" w:afterAutospacing="1" w:line="360" w:lineRule="auto"/>
        <w:jc w:val="both"/>
        <w:rPr>
          <w:rFonts w:ascii="Times New Roman" w:eastAsia="Times New Roman" w:hAnsi="Times New Roman" w:cs="Times New Roman"/>
          <w:sz w:val="24"/>
          <w:szCs w:val="24"/>
        </w:rPr>
      </w:pPr>
      <w:r w:rsidRPr="002C00BC">
        <w:rPr>
          <w:rFonts w:ascii="Times New Roman" w:eastAsia="Times New Roman" w:hAnsi="Times New Roman" w:cs="Times New Roman"/>
          <w:sz w:val="24"/>
          <w:szCs w:val="24"/>
        </w:rPr>
        <w:t xml:space="preserve">Instructional methods tend to be either deductive or inductive, although some methods use both. Many lessons can include both approaches. </w:t>
      </w:r>
    </w:p>
    <w:p w:rsidR="002C00BC" w:rsidRPr="00893658" w:rsidRDefault="002C00BC" w:rsidP="00080418">
      <w:pPr>
        <w:spacing w:line="360" w:lineRule="auto"/>
        <w:rPr>
          <w:rFonts w:ascii="Times New Roman" w:hAnsi="Times New Roman" w:cs="Times New Roman"/>
          <w:sz w:val="24"/>
          <w:szCs w:val="24"/>
        </w:rPr>
      </w:pPr>
    </w:p>
    <w:sectPr w:rsidR="002C00BC" w:rsidRPr="00893658" w:rsidSect="002B00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7A8"/>
    <w:multiLevelType w:val="multilevel"/>
    <w:tmpl w:val="D246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C00BC"/>
    <w:rsid w:val="00080418"/>
    <w:rsid w:val="0027152B"/>
    <w:rsid w:val="002B00D6"/>
    <w:rsid w:val="002C00BC"/>
    <w:rsid w:val="00893658"/>
    <w:rsid w:val="009F54B3"/>
    <w:rsid w:val="00B70769"/>
    <w:rsid w:val="00CF61A4"/>
    <w:rsid w:val="00FB6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D6"/>
  </w:style>
  <w:style w:type="paragraph" w:styleId="Heading2">
    <w:name w:val="heading 2"/>
    <w:basedOn w:val="Normal"/>
    <w:link w:val="Heading2Char"/>
    <w:uiPriority w:val="9"/>
    <w:qFormat/>
    <w:rsid w:val="002C00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00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C00BC"/>
    <w:rPr>
      <w:rFonts w:ascii="Times New Roman" w:eastAsia="Times New Roman" w:hAnsi="Times New Roman" w:cs="Times New Roman"/>
      <w:b/>
      <w:bCs/>
      <w:sz w:val="36"/>
      <w:szCs w:val="36"/>
    </w:rPr>
  </w:style>
  <w:style w:type="character" w:styleId="Strong">
    <w:name w:val="Strong"/>
    <w:basedOn w:val="DefaultParagraphFont"/>
    <w:uiPriority w:val="22"/>
    <w:qFormat/>
    <w:rsid w:val="002C00BC"/>
    <w:rPr>
      <w:b/>
      <w:bCs/>
    </w:rPr>
  </w:style>
</w:styles>
</file>

<file path=word/webSettings.xml><?xml version="1.0" encoding="utf-8"?>
<w:webSettings xmlns:r="http://schemas.openxmlformats.org/officeDocument/2006/relationships" xmlns:w="http://schemas.openxmlformats.org/wordprocessingml/2006/main">
  <w:divs>
    <w:div w:id="297490713">
      <w:bodyDiv w:val="1"/>
      <w:marLeft w:val="0"/>
      <w:marRight w:val="0"/>
      <w:marTop w:val="0"/>
      <w:marBottom w:val="0"/>
      <w:divBdr>
        <w:top w:val="none" w:sz="0" w:space="0" w:color="auto"/>
        <w:left w:val="none" w:sz="0" w:space="0" w:color="auto"/>
        <w:bottom w:val="none" w:sz="0" w:space="0" w:color="auto"/>
        <w:right w:val="none" w:sz="0" w:space="0" w:color="auto"/>
      </w:divBdr>
    </w:div>
    <w:div w:id="1954819698">
      <w:bodyDiv w:val="1"/>
      <w:marLeft w:val="0"/>
      <w:marRight w:val="0"/>
      <w:marTop w:val="0"/>
      <w:marBottom w:val="0"/>
      <w:divBdr>
        <w:top w:val="none" w:sz="0" w:space="0" w:color="auto"/>
        <w:left w:val="none" w:sz="0" w:space="0" w:color="auto"/>
        <w:bottom w:val="none" w:sz="0" w:space="0" w:color="auto"/>
        <w:right w:val="none" w:sz="0" w:space="0" w:color="auto"/>
      </w:divBdr>
      <w:divsChild>
        <w:div w:id="1243442371">
          <w:marLeft w:val="0"/>
          <w:marRight w:val="0"/>
          <w:marTop w:val="0"/>
          <w:marBottom w:val="0"/>
          <w:divBdr>
            <w:top w:val="none" w:sz="0" w:space="0" w:color="auto"/>
            <w:left w:val="none" w:sz="0" w:space="0" w:color="auto"/>
            <w:bottom w:val="none" w:sz="0" w:space="0" w:color="auto"/>
            <w:right w:val="none" w:sz="0" w:space="0" w:color="auto"/>
          </w:divBdr>
        </w:div>
        <w:div w:id="476924773">
          <w:marLeft w:val="0"/>
          <w:marRight w:val="0"/>
          <w:marTop w:val="0"/>
          <w:marBottom w:val="0"/>
          <w:divBdr>
            <w:top w:val="none" w:sz="0" w:space="0" w:color="auto"/>
            <w:left w:val="none" w:sz="0" w:space="0" w:color="auto"/>
            <w:bottom w:val="none" w:sz="0" w:space="0" w:color="auto"/>
            <w:right w:val="none" w:sz="0" w:space="0" w:color="auto"/>
          </w:divBdr>
        </w:div>
        <w:div w:id="2038894348">
          <w:marLeft w:val="0"/>
          <w:marRight w:val="0"/>
          <w:marTop w:val="0"/>
          <w:marBottom w:val="0"/>
          <w:divBdr>
            <w:top w:val="none" w:sz="0" w:space="0" w:color="auto"/>
            <w:left w:val="none" w:sz="0" w:space="0" w:color="auto"/>
            <w:bottom w:val="none" w:sz="0" w:space="0" w:color="auto"/>
            <w:right w:val="none" w:sz="0" w:space="0" w:color="auto"/>
          </w:divBdr>
        </w:div>
        <w:div w:id="1307474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Abrar</dc:creator>
  <cp:keywords/>
  <dc:description/>
  <cp:lastModifiedBy>Abrar</cp:lastModifiedBy>
  <cp:revision>9</cp:revision>
  <dcterms:created xsi:type="dcterms:W3CDTF">2013-05-29T19:34:00Z</dcterms:created>
  <dcterms:modified xsi:type="dcterms:W3CDTF">2013-05-30T03:31:00Z</dcterms:modified>
</cp:coreProperties>
</file>